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62" w:rsidRDefault="00512862" w:rsidP="00512862">
      <w:pPr>
        <w:jc w:val="center"/>
      </w:pPr>
      <w:r>
        <w:t>Planning Commission Minutes</w:t>
      </w:r>
    </w:p>
    <w:p w:rsidR="00512862" w:rsidRDefault="00512862" w:rsidP="00512862">
      <w:pPr>
        <w:jc w:val="center"/>
      </w:pPr>
      <w:r>
        <w:t>Gilford Township Planning Commission</w:t>
      </w:r>
    </w:p>
    <w:p w:rsidR="00512862" w:rsidRDefault="00C7629F" w:rsidP="00512862">
      <w:pPr>
        <w:jc w:val="center"/>
      </w:pPr>
      <w:r>
        <w:t>June 6</w:t>
      </w:r>
      <w:r w:rsidR="00512862">
        <w:t>, 2016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>Meeting call</w:t>
      </w:r>
      <w:r w:rsidR="00C7629F">
        <w:t>ed to order at 7:30 PM.  Prime</w:t>
      </w:r>
      <w:r>
        <w:t xml:space="preserve"> Absent</w:t>
      </w:r>
    </w:p>
    <w:p w:rsidR="00C7629F" w:rsidRDefault="00512862" w:rsidP="00512862">
      <w:pPr>
        <w:pStyle w:val="ListParagraph"/>
        <w:numPr>
          <w:ilvl w:val="0"/>
          <w:numId w:val="1"/>
        </w:numPr>
      </w:pPr>
      <w:r>
        <w:t xml:space="preserve">Minutes read from December 7 Planning Commission Meeting.  Motion: </w:t>
      </w:r>
      <w:proofErr w:type="spellStart"/>
      <w:r>
        <w:t>Hought</w:t>
      </w:r>
      <w:r w:rsidR="00BE722F">
        <w:t>a</w:t>
      </w:r>
      <w:r>
        <w:t>ling</w:t>
      </w:r>
      <w:proofErr w:type="spellEnd"/>
      <w:r>
        <w:t xml:space="preserve"> 2</w:t>
      </w:r>
      <w:r w:rsidRPr="00E12728">
        <w:rPr>
          <w:vertAlign w:val="superscript"/>
        </w:rPr>
        <w:t>nd</w:t>
      </w:r>
      <w:r w:rsidR="00C7629F">
        <w:t xml:space="preserve"> : </w:t>
      </w:r>
      <w:proofErr w:type="spellStart"/>
      <w:r w:rsidR="00C7629F">
        <w:t>Kaijala</w:t>
      </w:r>
      <w:proofErr w:type="spellEnd"/>
    </w:p>
    <w:p w:rsidR="00512862" w:rsidRDefault="00512862" w:rsidP="00C7629F">
      <w:pPr>
        <w:pStyle w:val="ListParagraph"/>
      </w:pPr>
      <w:r>
        <w:t xml:space="preserve">  Motion carried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>Old Business:</w:t>
      </w:r>
    </w:p>
    <w:p w:rsidR="00C7629F" w:rsidRDefault="00C7629F" w:rsidP="00512862">
      <w:pPr>
        <w:pStyle w:val="ListParagraph"/>
        <w:numPr>
          <w:ilvl w:val="0"/>
          <w:numId w:val="4"/>
        </w:numPr>
      </w:pPr>
      <w:r>
        <w:t>Township discussed feasibility of yearly mailings or publication to clarify clear vision areas for township corners.</w:t>
      </w:r>
      <w:r w:rsidR="00AE4C63">
        <w:t xml:space="preserve">  Planning commission would like to have a reminder in the July newsletter.   Planning commission also plans to do a mailing to local farmers around March 1, 2017.</w:t>
      </w:r>
    </w:p>
    <w:p w:rsidR="00AE4C63" w:rsidRDefault="00AE4C63" w:rsidP="00512862">
      <w:pPr>
        <w:pStyle w:val="ListParagraph"/>
        <w:numPr>
          <w:ilvl w:val="0"/>
          <w:numId w:val="4"/>
        </w:numPr>
      </w:pPr>
      <w:r>
        <w:t xml:space="preserve">Planning commission discussed fees and misconceptions about township zoning permit.  </w:t>
      </w:r>
      <w:r w:rsidR="00812AF4">
        <w:t>Commission discussed violation procedures and fee structures.  Members discussed making some minor changes to language in Zoning Ordinance in the future to clarify ambiguity. Commission focused on chapter 9 of zoning ordinance for this discussion.</w:t>
      </w:r>
    </w:p>
    <w:p w:rsidR="00DA3AD7" w:rsidRDefault="00DA3AD7" w:rsidP="00512862">
      <w:pPr>
        <w:pStyle w:val="ListParagraph"/>
        <w:numPr>
          <w:ilvl w:val="0"/>
          <w:numId w:val="4"/>
        </w:numPr>
      </w:pPr>
      <w:r>
        <w:t>Commission revisited the possibility of a blight ordinance.  Commission discussed the need of such an ordinance and whether or not an enforcer was needed.</w:t>
      </w:r>
    </w:p>
    <w:p w:rsidR="00512862" w:rsidRDefault="00C7629F" w:rsidP="00512862">
      <w:pPr>
        <w:pStyle w:val="ListParagraph"/>
        <w:numPr>
          <w:ilvl w:val="0"/>
          <w:numId w:val="4"/>
        </w:numPr>
      </w:pPr>
      <w:proofErr w:type="spellStart"/>
      <w:r>
        <w:t>Dohrmann</w:t>
      </w:r>
      <w:proofErr w:type="spellEnd"/>
      <w:r>
        <w:t xml:space="preserve"> will have clear vision area diagram for next</w:t>
      </w:r>
      <w:r w:rsidR="00AE4C63">
        <w:t xml:space="preserve"> planning commission quarterly</w:t>
      </w:r>
      <w:r>
        <w:t xml:space="preserve"> meeting.</w:t>
      </w:r>
    </w:p>
    <w:p w:rsidR="00F25DBE" w:rsidRDefault="004B5889" w:rsidP="00DA3AD7">
      <w:pPr>
        <w:pStyle w:val="ListParagraph"/>
        <w:numPr>
          <w:ilvl w:val="0"/>
          <w:numId w:val="4"/>
        </w:numPr>
      </w:pPr>
      <w:r>
        <w:t xml:space="preserve">Commission discussed wording for fencing material in zoning ordinance.  </w:t>
      </w:r>
      <w:r w:rsidR="00DA3AD7">
        <w:t xml:space="preserve">Commission discussed adding wording about consistent and commonly used fencing material. </w:t>
      </w:r>
    </w:p>
    <w:p w:rsidR="00DA3AD7" w:rsidRDefault="00166242" w:rsidP="00DA3AD7">
      <w:pPr>
        <w:pStyle w:val="ListParagraph"/>
        <w:numPr>
          <w:ilvl w:val="0"/>
          <w:numId w:val="4"/>
        </w:numPr>
      </w:pPr>
      <w:r>
        <w:t>Commission discussed clear vision areas.  Commission agreed to leave clear vision areas as stated in current zoning ordinance.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>New Business</w:t>
      </w:r>
    </w:p>
    <w:p w:rsidR="004542F8" w:rsidRDefault="00477010" w:rsidP="004542F8">
      <w:pPr>
        <w:pStyle w:val="ListParagraph"/>
        <w:numPr>
          <w:ilvl w:val="0"/>
          <w:numId w:val="5"/>
        </w:numPr>
      </w:pPr>
      <w:r>
        <w:t xml:space="preserve"> </w:t>
      </w:r>
      <w:r w:rsidR="00166242">
        <w:t>None</w:t>
      </w:r>
    </w:p>
    <w:p w:rsidR="0062223A" w:rsidRDefault="00166242" w:rsidP="0062223A">
      <w:pPr>
        <w:pStyle w:val="ListParagraph"/>
        <w:numPr>
          <w:ilvl w:val="0"/>
          <w:numId w:val="1"/>
        </w:numPr>
      </w:pPr>
      <w:r>
        <w:t xml:space="preserve">Public Comment: </w:t>
      </w:r>
    </w:p>
    <w:p w:rsidR="0062223A" w:rsidRDefault="00166242" w:rsidP="00E72029">
      <w:pPr>
        <w:pStyle w:val="ListParagraph"/>
        <w:numPr>
          <w:ilvl w:val="0"/>
          <w:numId w:val="6"/>
        </w:numPr>
      </w:pPr>
      <w:r>
        <w:t>Public discussed financing of water project and as it pertains to property sale.</w:t>
      </w:r>
      <w:r w:rsidR="00E72029">
        <w:t xml:space="preserve"> Member of p</w:t>
      </w:r>
      <w:r w:rsidR="0062223A">
        <w:t xml:space="preserve">ublic felt that township members were not adequately represented when water contract drawn up.  </w:t>
      </w:r>
      <w:r>
        <w:t xml:space="preserve"> 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 xml:space="preserve">Next meeting </w:t>
      </w:r>
      <w:r w:rsidR="00643CA0">
        <w:t>September 12</w:t>
      </w:r>
      <w:r>
        <w:t>, 2016 7:30 pm</w:t>
      </w:r>
    </w:p>
    <w:p w:rsidR="00512862" w:rsidRDefault="00E72029" w:rsidP="00512862">
      <w:pPr>
        <w:pStyle w:val="ListParagraph"/>
        <w:numPr>
          <w:ilvl w:val="0"/>
          <w:numId w:val="1"/>
        </w:numPr>
      </w:pPr>
      <w:r>
        <w:t xml:space="preserve">Motion to adjourn: </w:t>
      </w:r>
      <w:proofErr w:type="spellStart"/>
      <w:r>
        <w:t>Houghtaling</w:t>
      </w:r>
      <w:proofErr w:type="spellEnd"/>
      <w:r w:rsidR="00512862">
        <w:t xml:space="preserve"> 2</w:t>
      </w:r>
      <w:r w:rsidR="00512862" w:rsidRPr="00BB564B">
        <w:rPr>
          <w:vertAlign w:val="superscript"/>
        </w:rPr>
        <w:t>nd</w:t>
      </w:r>
      <w:r>
        <w:t xml:space="preserve"> Kaijala</w:t>
      </w:r>
      <w:bookmarkStart w:id="0" w:name="_GoBack"/>
      <w:bookmarkEnd w:id="0"/>
      <w:r w:rsidR="00512862">
        <w:t>.  Motion carried meeting adjourned.</w:t>
      </w:r>
    </w:p>
    <w:p w:rsidR="00512862" w:rsidRDefault="00512862" w:rsidP="00512862">
      <w:r>
        <w:t>Respectfully Submitted,</w:t>
      </w:r>
    </w:p>
    <w:p w:rsidR="00512862" w:rsidRDefault="00512862" w:rsidP="00512862">
      <w:r>
        <w:t xml:space="preserve">Jacob </w:t>
      </w:r>
      <w:proofErr w:type="spellStart"/>
      <w:r>
        <w:t>Dohrmann</w:t>
      </w:r>
      <w:proofErr w:type="spellEnd"/>
      <w:r>
        <w:t xml:space="preserve"> </w:t>
      </w:r>
    </w:p>
    <w:p w:rsidR="00512862" w:rsidRDefault="00512862" w:rsidP="00512862">
      <w:r>
        <w:t>Gilford Township Secretary</w:t>
      </w:r>
    </w:p>
    <w:p w:rsidR="00512862" w:rsidRDefault="00512862" w:rsidP="00512862"/>
    <w:p w:rsidR="00F82C95" w:rsidRDefault="00E72029" w:rsidP="00512862">
      <w:pPr>
        <w:jc w:val="center"/>
      </w:pPr>
    </w:p>
    <w:sectPr w:rsidR="00F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A4"/>
    <w:multiLevelType w:val="hybridMultilevel"/>
    <w:tmpl w:val="F492055A"/>
    <w:lvl w:ilvl="0" w:tplc="B204D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624"/>
    <w:multiLevelType w:val="hybridMultilevel"/>
    <w:tmpl w:val="BA3C11A0"/>
    <w:lvl w:ilvl="0" w:tplc="25CC4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81CF6"/>
    <w:multiLevelType w:val="hybridMultilevel"/>
    <w:tmpl w:val="434ABDDE"/>
    <w:lvl w:ilvl="0" w:tplc="205CE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51885"/>
    <w:multiLevelType w:val="hybridMultilevel"/>
    <w:tmpl w:val="096CBF3A"/>
    <w:lvl w:ilvl="0" w:tplc="773E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240CB"/>
    <w:multiLevelType w:val="hybridMultilevel"/>
    <w:tmpl w:val="293890C2"/>
    <w:lvl w:ilvl="0" w:tplc="AB624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62"/>
    <w:rsid w:val="00135F53"/>
    <w:rsid w:val="00166242"/>
    <w:rsid w:val="0032217B"/>
    <w:rsid w:val="004542F8"/>
    <w:rsid w:val="00477010"/>
    <w:rsid w:val="004B5889"/>
    <w:rsid w:val="00512862"/>
    <w:rsid w:val="00514E32"/>
    <w:rsid w:val="0062223A"/>
    <w:rsid w:val="00643CA0"/>
    <w:rsid w:val="0080353A"/>
    <w:rsid w:val="00812AF4"/>
    <w:rsid w:val="00827E79"/>
    <w:rsid w:val="00AD6504"/>
    <w:rsid w:val="00AE4C63"/>
    <w:rsid w:val="00BE722F"/>
    <w:rsid w:val="00C7629F"/>
    <w:rsid w:val="00CE5F9F"/>
    <w:rsid w:val="00DA3AD7"/>
    <w:rsid w:val="00E72029"/>
    <w:rsid w:val="00F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9</cp:revision>
  <dcterms:created xsi:type="dcterms:W3CDTF">2016-06-06T23:40:00Z</dcterms:created>
  <dcterms:modified xsi:type="dcterms:W3CDTF">2016-06-07T01:01:00Z</dcterms:modified>
</cp:coreProperties>
</file>